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A7517" w14:textId="77777777" w:rsidR="004D4770" w:rsidRDefault="004D4770" w:rsidP="00AD6AEC">
      <w:pPr>
        <w:spacing w:after="0" w:line="360" w:lineRule="auto"/>
        <w:ind w:left="-625" w:right="-567"/>
        <w:jc w:val="center"/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</w:pPr>
    </w:p>
    <w:p w14:paraId="234AD9EF" w14:textId="77777777" w:rsidR="004D4770" w:rsidRDefault="004D4770" w:rsidP="00AD6AEC">
      <w:pPr>
        <w:spacing w:after="0" w:line="360" w:lineRule="auto"/>
        <w:ind w:left="-625" w:right="-567"/>
        <w:jc w:val="center"/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</w:pPr>
    </w:p>
    <w:p w14:paraId="1E05C1F7" w14:textId="7F1777C3" w:rsidR="000B703B" w:rsidRPr="00954E40" w:rsidRDefault="000B703B" w:rsidP="00AD6AEC">
      <w:pPr>
        <w:spacing w:after="0" w:line="360" w:lineRule="auto"/>
        <w:ind w:left="-625" w:right="-567"/>
        <w:jc w:val="center"/>
        <w:rPr>
          <w:rFonts w:ascii="Simplified Arabic" w:eastAsiaTheme="minorEastAsia" w:hAnsi="Simplified Arabic" w:cs="AL-Mohanad Bold"/>
          <w:b/>
          <w:bCs/>
          <w:sz w:val="28"/>
          <w:szCs w:val="28"/>
          <w:rtl/>
        </w:rPr>
      </w:pPr>
      <w:bookmarkStart w:id="0" w:name="_GoBack"/>
      <w:bookmarkEnd w:id="0"/>
      <w:r w:rsidRPr="00954E40">
        <w:rPr>
          <w:rFonts w:ascii="Simplified Arabic" w:eastAsiaTheme="minorEastAsia" w:hAnsi="Simplified Arabic" w:cs="AL-Mohanad Bold"/>
          <w:b/>
          <w:bCs/>
          <w:sz w:val="28"/>
          <w:szCs w:val="28"/>
          <w:rtl/>
        </w:rPr>
        <w:t>التغذية الراجعة</w:t>
      </w:r>
      <w:r w:rsidR="004D4770"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  <w:t xml:space="preserve"> في جمعية </w:t>
      </w:r>
      <w:proofErr w:type="spellStart"/>
      <w:r w:rsidR="004D4770"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  <w:t>البربمركز</w:t>
      </w:r>
      <w:proofErr w:type="spellEnd"/>
      <w:r w:rsidR="004D4770"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  <w:t xml:space="preserve"> </w:t>
      </w:r>
      <w:proofErr w:type="spellStart"/>
      <w:r w:rsidR="004D4770"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  <w:t>المرامية</w:t>
      </w:r>
      <w:proofErr w:type="spellEnd"/>
      <w:r w:rsidR="004D4770">
        <w:rPr>
          <w:rFonts w:ascii="Simplified Arabic" w:eastAsiaTheme="minorEastAsia" w:hAnsi="Simplified Arabic" w:cs="AL-Mohanad Bold" w:hint="cs"/>
          <w:b/>
          <w:bCs/>
          <w:sz w:val="28"/>
          <w:szCs w:val="28"/>
          <w:rtl/>
        </w:rPr>
        <w:t xml:space="preserve"> </w:t>
      </w:r>
    </w:p>
    <w:p w14:paraId="5DEED328" w14:textId="77777777" w:rsidR="00600BAD" w:rsidRPr="00954E40" w:rsidRDefault="00600BAD" w:rsidP="009604AB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</w:rPr>
      </w:pP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 xml:space="preserve">التغذية الراجعة والشكاوى المقدمة هي المحرك الأساسي لأنشطة التحسين المستمر والذي سيمكّن خدماتنا من تلبية احتياجات </w:t>
      </w:r>
      <w:r w:rsidR="009604AB" w:rsidRPr="00954E40">
        <w:rPr>
          <w:rFonts w:ascii="Simplified Arabic" w:eastAsiaTheme="minorEastAsia" w:hAnsi="Simplified Arabic" w:cs="AL-Mohanad Bold" w:hint="cs"/>
          <w:sz w:val="28"/>
          <w:szCs w:val="28"/>
          <w:rtl/>
        </w:rPr>
        <w:t xml:space="preserve">مستفيدي الجمعية </w:t>
      </w:r>
      <w:r w:rsidRPr="00954E40">
        <w:rPr>
          <w:rFonts w:ascii="Simplified Arabic" w:eastAsiaTheme="minorEastAsia" w:hAnsi="Simplified Arabic" w:cs="AL-Mohanad Bold" w:hint="cs"/>
          <w:sz w:val="28"/>
          <w:szCs w:val="28"/>
          <w:rtl/>
        </w:rPr>
        <w:t xml:space="preserve"> </w:t>
      </w: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>.</w:t>
      </w:r>
    </w:p>
    <w:p w14:paraId="2E2788BD" w14:textId="77777777" w:rsidR="00600BAD" w:rsidRPr="00954E40" w:rsidRDefault="00600BAD" w:rsidP="00600BAD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  <w:rtl/>
        </w:rPr>
      </w:pP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 xml:space="preserve">بضمان إدارة فعالة للشكاوى والتغذية الراجعة من خلال توفير المعلومات والإرشاد لكل </w:t>
      </w:r>
      <w:r w:rsidRPr="00954E40">
        <w:rPr>
          <w:rFonts w:ascii="Simplified Arabic" w:eastAsiaTheme="minorEastAsia" w:hAnsi="Simplified Arabic" w:cs="AL-Mohanad Bold" w:hint="cs"/>
          <w:sz w:val="28"/>
          <w:szCs w:val="28"/>
          <w:rtl/>
        </w:rPr>
        <w:t xml:space="preserve">المستفيدين </w:t>
      </w: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 xml:space="preserve"> للاعتراف بالتغذية الراجعة والشكاوى وتسجيلها.</w:t>
      </w:r>
    </w:p>
    <w:p w14:paraId="3DB58105" w14:textId="77777777" w:rsidR="00600BAD" w:rsidRPr="00954E40" w:rsidRDefault="00600BAD" w:rsidP="00552E57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  <w:rtl/>
        </w:rPr>
      </w:pP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 xml:space="preserve">بالتعامل مع جميع الشكاوى بطريقة عادلة وسريعة وسرية، وعادة خلال عشرة (10) أيام عمل من استلام الشكوى. وإذا تطلب التعامل مع الشكوى وقتاً أطول، فيجب إبقاء </w:t>
      </w:r>
      <w:r w:rsidR="00552E57" w:rsidRPr="00954E40">
        <w:rPr>
          <w:rFonts w:ascii="Simplified Arabic" w:eastAsiaTheme="minorEastAsia" w:hAnsi="Simplified Arabic" w:cs="AL-Mohanad Bold" w:hint="cs"/>
          <w:sz w:val="28"/>
          <w:szCs w:val="28"/>
          <w:rtl/>
        </w:rPr>
        <w:t>المستفيدين</w:t>
      </w: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 xml:space="preserve"> على علم بذلك.</w:t>
      </w:r>
    </w:p>
    <w:p w14:paraId="772365CB" w14:textId="77777777" w:rsidR="00600BAD" w:rsidRPr="00954E40" w:rsidRDefault="00600BAD" w:rsidP="00600BAD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  <w:rtl/>
        </w:rPr>
      </w:pPr>
      <w:r w:rsidRPr="00954E40">
        <w:rPr>
          <w:rFonts w:ascii="Simplified Arabic" w:eastAsiaTheme="minorEastAsia" w:hAnsi="Simplified Arabic" w:cs="AL-Mohanad Bold"/>
          <w:sz w:val="28"/>
          <w:szCs w:val="28"/>
          <w:rtl/>
        </w:rPr>
        <w:t>بوضع أهداف قابلة للقياس بخصوص الشكاوى والتغذية الراجعة وذلك لضمان إدارة فعالة للشكاوى والتغذية الراجعة ولتعزيز التحسين المستمر.</w:t>
      </w:r>
    </w:p>
    <w:p w14:paraId="240519CE" w14:textId="77777777" w:rsidR="009F2CBE" w:rsidRPr="00954E40" w:rsidRDefault="009F2CBE" w:rsidP="005602CB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  <w:rtl/>
        </w:rPr>
      </w:pPr>
    </w:p>
    <w:tbl>
      <w:tblPr>
        <w:tblStyle w:val="a4"/>
        <w:bidiVisual/>
        <w:tblW w:w="9465" w:type="dxa"/>
        <w:tblInd w:w="-625" w:type="dxa"/>
        <w:tblLook w:val="04A0" w:firstRow="1" w:lastRow="0" w:firstColumn="1" w:lastColumn="0" w:noHBand="0" w:noVBand="1"/>
      </w:tblPr>
      <w:tblGrid>
        <w:gridCol w:w="1802"/>
        <w:gridCol w:w="2559"/>
        <w:gridCol w:w="1096"/>
        <w:gridCol w:w="2589"/>
        <w:gridCol w:w="1419"/>
      </w:tblGrid>
      <w:tr w:rsidR="009F2CBE" w:rsidRPr="00954E40" w14:paraId="1D160866" w14:textId="77777777" w:rsidTr="005602CB">
        <w:tc>
          <w:tcPr>
            <w:tcW w:w="1802" w:type="dxa"/>
          </w:tcPr>
          <w:p w14:paraId="72BBAD74" w14:textId="77777777" w:rsidR="009F2CBE" w:rsidRPr="00954E40" w:rsidRDefault="005602CB" w:rsidP="005602CB">
            <w:pPr>
              <w:spacing w:line="360" w:lineRule="auto"/>
              <w:ind w:right="-567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  <w:r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>اسم مقدم الشكوى</w:t>
            </w:r>
          </w:p>
        </w:tc>
        <w:tc>
          <w:tcPr>
            <w:tcW w:w="2559" w:type="dxa"/>
          </w:tcPr>
          <w:p w14:paraId="24FA2F22" w14:textId="77777777" w:rsidR="009F2CBE" w:rsidRPr="00954E40" w:rsidRDefault="009F2CBE" w:rsidP="005602CB">
            <w:pPr>
              <w:spacing w:line="360" w:lineRule="auto"/>
              <w:ind w:right="-567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  <w:r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>نوع الشكوى</w:t>
            </w:r>
            <w:r w:rsidR="005602CB"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 xml:space="preserve"> واسبابها </w:t>
            </w:r>
          </w:p>
        </w:tc>
        <w:tc>
          <w:tcPr>
            <w:tcW w:w="1096" w:type="dxa"/>
          </w:tcPr>
          <w:p w14:paraId="2CEEE5B9" w14:textId="77777777" w:rsidR="009F2CBE" w:rsidRPr="00954E40" w:rsidRDefault="009F2CBE" w:rsidP="005602CB">
            <w:pPr>
              <w:spacing w:line="360" w:lineRule="auto"/>
              <w:ind w:right="-567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  <w:r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>الحلول</w:t>
            </w:r>
          </w:p>
        </w:tc>
        <w:tc>
          <w:tcPr>
            <w:tcW w:w="2589" w:type="dxa"/>
          </w:tcPr>
          <w:p w14:paraId="63EFB0CA" w14:textId="77777777" w:rsidR="009F2CBE" w:rsidRPr="00954E40" w:rsidRDefault="009F2CBE" w:rsidP="005602CB">
            <w:pPr>
              <w:spacing w:line="360" w:lineRule="auto"/>
              <w:ind w:right="-567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  <w:r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>الإجراءات المتخذة</w:t>
            </w:r>
          </w:p>
        </w:tc>
        <w:tc>
          <w:tcPr>
            <w:tcW w:w="1419" w:type="dxa"/>
          </w:tcPr>
          <w:p w14:paraId="7D5E1344" w14:textId="77777777" w:rsidR="009F2CBE" w:rsidRPr="00954E40" w:rsidRDefault="005602CB" w:rsidP="005602CB">
            <w:pPr>
              <w:spacing w:line="360" w:lineRule="auto"/>
              <w:ind w:right="-567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  <w:r w:rsidRPr="00954E40">
              <w:rPr>
                <w:rFonts w:ascii="Simplified Arabic" w:eastAsiaTheme="minorEastAsia" w:hAnsi="Simplified Arabic" w:cs="AL-Mohanad Bold" w:hint="cs"/>
                <w:sz w:val="28"/>
                <w:szCs w:val="28"/>
                <w:rtl/>
              </w:rPr>
              <w:t>المقترحات</w:t>
            </w:r>
          </w:p>
        </w:tc>
      </w:tr>
      <w:tr w:rsidR="009F2CBE" w:rsidRPr="00954E40" w14:paraId="42C11E56" w14:textId="77777777" w:rsidTr="005602CB">
        <w:tc>
          <w:tcPr>
            <w:tcW w:w="1802" w:type="dxa"/>
          </w:tcPr>
          <w:p w14:paraId="714CEBB9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59" w:type="dxa"/>
          </w:tcPr>
          <w:p w14:paraId="2EFBFAAA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096" w:type="dxa"/>
          </w:tcPr>
          <w:p w14:paraId="13CC1950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89" w:type="dxa"/>
          </w:tcPr>
          <w:p w14:paraId="17F3C577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7DEB30EE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</w:tr>
      <w:tr w:rsidR="009F2CBE" w:rsidRPr="00954E40" w14:paraId="77A38A6A" w14:textId="77777777" w:rsidTr="005602CB">
        <w:tc>
          <w:tcPr>
            <w:tcW w:w="1802" w:type="dxa"/>
          </w:tcPr>
          <w:p w14:paraId="05B59719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59" w:type="dxa"/>
          </w:tcPr>
          <w:p w14:paraId="227242FF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096" w:type="dxa"/>
          </w:tcPr>
          <w:p w14:paraId="1480EADC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89" w:type="dxa"/>
          </w:tcPr>
          <w:p w14:paraId="30BEB292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1ED54ACE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</w:tr>
      <w:tr w:rsidR="009F2CBE" w:rsidRPr="00954E40" w14:paraId="3264A8FE" w14:textId="77777777" w:rsidTr="005602CB">
        <w:tc>
          <w:tcPr>
            <w:tcW w:w="1802" w:type="dxa"/>
          </w:tcPr>
          <w:p w14:paraId="5801EC95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59" w:type="dxa"/>
          </w:tcPr>
          <w:p w14:paraId="5CDDF581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096" w:type="dxa"/>
          </w:tcPr>
          <w:p w14:paraId="4A204CD9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89" w:type="dxa"/>
          </w:tcPr>
          <w:p w14:paraId="54310BC1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789CCCAB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</w:tr>
      <w:tr w:rsidR="009F2CBE" w:rsidRPr="00954E40" w14:paraId="29487769" w14:textId="77777777" w:rsidTr="005602CB">
        <w:tc>
          <w:tcPr>
            <w:tcW w:w="1802" w:type="dxa"/>
          </w:tcPr>
          <w:p w14:paraId="5AB3EF44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59" w:type="dxa"/>
          </w:tcPr>
          <w:p w14:paraId="43EED91F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096" w:type="dxa"/>
          </w:tcPr>
          <w:p w14:paraId="3D0C56CC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89" w:type="dxa"/>
          </w:tcPr>
          <w:p w14:paraId="1D6AB677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21E6AB5B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</w:tr>
      <w:tr w:rsidR="009F2CBE" w:rsidRPr="00954E40" w14:paraId="5499968F" w14:textId="77777777" w:rsidTr="005602CB">
        <w:tc>
          <w:tcPr>
            <w:tcW w:w="1802" w:type="dxa"/>
          </w:tcPr>
          <w:p w14:paraId="5C19B735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59" w:type="dxa"/>
          </w:tcPr>
          <w:p w14:paraId="619651B5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096" w:type="dxa"/>
          </w:tcPr>
          <w:p w14:paraId="5EC96458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2589" w:type="dxa"/>
          </w:tcPr>
          <w:p w14:paraId="6F1B6AC5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09DBE980" w14:textId="77777777" w:rsidR="009F2CBE" w:rsidRPr="00954E40" w:rsidRDefault="009F2CBE" w:rsidP="00552E57">
            <w:pPr>
              <w:spacing w:line="360" w:lineRule="auto"/>
              <w:ind w:right="-567"/>
              <w:jc w:val="both"/>
              <w:rPr>
                <w:rFonts w:ascii="Simplified Arabic" w:eastAsiaTheme="minorEastAsia" w:hAnsi="Simplified Arabic" w:cs="AL-Mohanad Bold"/>
                <w:sz w:val="28"/>
                <w:szCs w:val="28"/>
                <w:rtl/>
              </w:rPr>
            </w:pPr>
          </w:p>
        </w:tc>
      </w:tr>
    </w:tbl>
    <w:p w14:paraId="6E197A01" w14:textId="77777777" w:rsidR="00552E57" w:rsidRPr="00954E40" w:rsidRDefault="00552E57" w:rsidP="00552E57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  <w:rtl/>
        </w:rPr>
      </w:pPr>
    </w:p>
    <w:p w14:paraId="626A7C16" w14:textId="77777777" w:rsidR="00F66059" w:rsidRPr="00954E40" w:rsidRDefault="00CD4F49" w:rsidP="00600BAD">
      <w:pPr>
        <w:spacing w:after="0" w:line="360" w:lineRule="auto"/>
        <w:ind w:left="-625" w:right="-567"/>
        <w:jc w:val="both"/>
        <w:rPr>
          <w:rFonts w:ascii="Simplified Arabic" w:eastAsiaTheme="minorEastAsia" w:hAnsi="Simplified Arabic" w:cs="AL-Mohanad Bold"/>
          <w:sz w:val="28"/>
          <w:szCs w:val="28"/>
        </w:rPr>
      </w:pPr>
    </w:p>
    <w:sectPr w:rsidR="00F66059" w:rsidRPr="00954E40" w:rsidSect="002A18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B4BFE" w14:textId="77777777" w:rsidR="00CD4F49" w:rsidRDefault="00CD4F49" w:rsidP="00954E40">
      <w:pPr>
        <w:spacing w:after="0" w:line="240" w:lineRule="auto"/>
      </w:pPr>
      <w:r>
        <w:separator/>
      </w:r>
    </w:p>
  </w:endnote>
  <w:endnote w:type="continuationSeparator" w:id="0">
    <w:p w14:paraId="66711BBC" w14:textId="77777777" w:rsidR="00CD4F49" w:rsidRDefault="00CD4F49" w:rsidP="00954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5FEE8" w14:textId="77777777" w:rsidR="00CD4F49" w:rsidRDefault="00CD4F49" w:rsidP="00954E40">
      <w:pPr>
        <w:spacing w:after="0" w:line="240" w:lineRule="auto"/>
      </w:pPr>
      <w:r>
        <w:separator/>
      </w:r>
    </w:p>
  </w:footnote>
  <w:footnote w:type="continuationSeparator" w:id="0">
    <w:p w14:paraId="3D989197" w14:textId="77777777" w:rsidR="00CD4F49" w:rsidRDefault="00CD4F49" w:rsidP="00954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71"/>
    <w:rsid w:val="000B703B"/>
    <w:rsid w:val="002A18FA"/>
    <w:rsid w:val="004D4770"/>
    <w:rsid w:val="00552E57"/>
    <w:rsid w:val="005602CB"/>
    <w:rsid w:val="005D71AC"/>
    <w:rsid w:val="00600BAD"/>
    <w:rsid w:val="00777E4F"/>
    <w:rsid w:val="007D7181"/>
    <w:rsid w:val="00954E40"/>
    <w:rsid w:val="009604AB"/>
    <w:rsid w:val="009F2CBE"/>
    <w:rsid w:val="00AD6AEC"/>
    <w:rsid w:val="00CD4F49"/>
    <w:rsid w:val="00E2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51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B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D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6A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954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54E40"/>
  </w:style>
  <w:style w:type="paragraph" w:styleId="a7">
    <w:name w:val="footer"/>
    <w:basedOn w:val="a"/>
    <w:link w:val="Char1"/>
    <w:uiPriority w:val="99"/>
    <w:unhideWhenUsed/>
    <w:rsid w:val="00954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54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B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2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D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D6A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954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54E40"/>
  </w:style>
  <w:style w:type="paragraph" w:styleId="a7">
    <w:name w:val="footer"/>
    <w:basedOn w:val="a"/>
    <w:link w:val="Char1"/>
    <w:uiPriority w:val="99"/>
    <w:unhideWhenUsed/>
    <w:rsid w:val="00954E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54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CompuNeT</dc:creator>
  <cp:keywords/>
  <dc:description/>
  <cp:lastModifiedBy>USER</cp:lastModifiedBy>
  <cp:revision>4</cp:revision>
  <cp:lastPrinted>2022-12-16T18:38:00Z</cp:lastPrinted>
  <dcterms:created xsi:type="dcterms:W3CDTF">2022-12-15T19:52:00Z</dcterms:created>
  <dcterms:modified xsi:type="dcterms:W3CDTF">2022-12-16T18:38:00Z</dcterms:modified>
</cp:coreProperties>
</file>